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  <w:rPr>
          <w:sz w:val="28"/>
          <w:szCs w:val="28"/>
        </w:rPr>
      </w:pPr>
      <w:r>
        <w:rPr>
          <w:rFonts w:ascii="Calibri" w:hAnsi="Calibri" w:eastAsia="Calibri" w:cs="黑体"/>
          <w:sz w:val="22"/>
          <w:szCs w:val="22"/>
          <w:lang w:bidi="ar-SA"/>
        </w:rPr>
        <w:pict>
          <v:shape id="Imagen 1" o:spid="_x0000_s1026" type="#_x0000_t75" style="height:61.3pt;width:66.75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DEPARTAMENTO DE MEDICINA PREVENTIVA</w:t>
      </w:r>
    </w:p>
    <w:p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Descripción de la Atención en pacientes derivados del Consulado de China</w:t>
      </w:r>
    </w:p>
    <w:p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para examen PCR COVID-2</w:t>
      </w:r>
    </w:p>
    <w:p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Dirigido a:</w:t>
      </w:r>
      <w:r>
        <w:rPr>
          <w:sz w:val="24"/>
          <w:szCs w:val="24"/>
        </w:rPr>
        <w:t xml:space="preserve"> pasajeros de vuelos a China que requieren resultado del examen PCR SARS COV-2 negativo (-), para solicitar autorización al Consultado  de China para ingresar al país.</w:t>
      </w:r>
    </w:p>
    <w:p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Procedimiento:</w:t>
      </w:r>
    </w:p>
    <w:p>
      <w:pPr>
        <w:pStyle w:val="5"/>
        <w:numPr>
          <w:ilvl w:val="0"/>
          <w:numId w:val="1"/>
        </w:numPr>
        <w:spacing w:after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pasajero envía e-mail a Enfermera de Medicina Preventiva </w:t>
      </w:r>
      <w:r>
        <w:fldChar w:fldCharType="begin"/>
      </w:r>
      <w:r>
        <w:instrText xml:space="preserve"> HYPERLINK "mailto:enfermera.medicinapreventiva@indisa.cl" </w:instrText>
      </w:r>
      <w:r>
        <w:fldChar w:fldCharType="separate"/>
      </w:r>
      <w:r>
        <w:rPr>
          <w:rStyle w:val="4"/>
          <w:b/>
          <w:sz w:val="24"/>
          <w:szCs w:val="24"/>
        </w:rPr>
        <w:t>enfermera.medicinapreventiva@indisa.cl</w:t>
      </w:r>
      <w:r>
        <w:rPr>
          <w:rStyle w:val="4"/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 xml:space="preserve">  con copia a </w:t>
      </w:r>
      <w:r>
        <w:fldChar w:fldCharType="begin"/>
      </w:r>
      <w:r>
        <w:instrText xml:space="preserve"> HYPERLINK "mailto:Secretaria.preventiva@indisa.cl" </w:instrText>
      </w:r>
      <w:r>
        <w:fldChar w:fldCharType="separate"/>
      </w:r>
      <w:r>
        <w:rPr>
          <w:rStyle w:val="4"/>
          <w:b/>
          <w:sz w:val="24"/>
          <w:szCs w:val="24"/>
        </w:rPr>
        <w:t>Secretaria.preventiva@indisa.cl</w:t>
      </w:r>
      <w:r>
        <w:rPr>
          <w:rStyle w:val="4"/>
          <w:b/>
          <w:sz w:val="24"/>
          <w:szCs w:val="24"/>
        </w:rPr>
        <w:fldChar w:fldCharType="end"/>
      </w:r>
      <w:r>
        <w:rPr>
          <w:rStyle w:val="4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indicando requerimiento.</w:t>
      </w:r>
    </w:p>
    <w:p>
      <w:pPr>
        <w:spacing w:after="0"/>
        <w:jc w:val="both"/>
        <w:rPr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e-mail debe contener: </w:t>
      </w:r>
    </w:p>
    <w:p>
      <w:pPr>
        <w:pStyle w:val="5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Copia de Pasaje Aéreo</w:t>
      </w:r>
    </w:p>
    <w:p>
      <w:pPr>
        <w:pStyle w:val="5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Foto de Carnet de Identidad y/o Pasaporte</w:t>
      </w:r>
    </w:p>
    <w:p>
      <w:pPr>
        <w:pStyle w:val="5"/>
        <w:numPr>
          <w:ilvl w:val="0"/>
          <w:numId w:val="2"/>
        </w:num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Teléfono (Chile)</w:t>
      </w:r>
    </w:p>
    <w:bookmarkEnd w:id="0"/>
    <w:p>
      <w:pPr>
        <w:pStyle w:val="5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Dirección completa en Chile (n° de departamento, comuna, región) </w:t>
      </w:r>
    </w:p>
    <w:p>
      <w:pPr>
        <w:pStyle w:val="5"/>
        <w:numPr>
          <w:ilvl w:val="0"/>
          <w:numId w:val="2"/>
        </w:numPr>
        <w:tabs>
          <w:tab w:val="left" w:pos="2835"/>
        </w:tabs>
        <w:jc w:val="both"/>
        <w:rPr>
          <w:sz w:val="24"/>
          <w:szCs w:val="24"/>
        </w:rPr>
      </w:pPr>
      <w:r>
        <w:rPr>
          <w:sz w:val="24"/>
          <w:szCs w:val="24"/>
        </w:rPr>
        <w:t>E-mail personal</w:t>
      </w:r>
    </w:p>
    <w:p>
      <w:pPr>
        <w:pStyle w:val="5"/>
        <w:ind w:left="2124"/>
        <w:jc w:val="both"/>
        <w:rPr>
          <w:sz w:val="24"/>
          <w:szCs w:val="24"/>
        </w:rPr>
      </w:pPr>
    </w:p>
    <w:p>
      <w:pPr>
        <w:pStyle w:val="5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enviará e-mail de respuesta dentro de  24 horas hábiles de realizada la solicitud, indicando fecha, hora y lugar de presentación para la realización del examen. </w:t>
      </w:r>
    </w:p>
    <w:p>
      <w:pPr>
        <w:pStyle w:val="5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El examen tiene un valor de $25.000, el cual se cancela con tarjeta de crédito  o efectivo el día de la atención.</w:t>
      </w:r>
    </w:p>
    <w:p>
      <w:pPr>
        <w:pStyle w:val="5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Para la realización del examen el paciente debe estar sin comer 1 hora antes.</w:t>
      </w:r>
    </w:p>
    <w:p>
      <w:pPr>
        <w:pStyle w:val="5"/>
        <w:ind w:left="284"/>
        <w:jc w:val="both"/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Resultados de exámenes:</w:t>
      </w:r>
    </w:p>
    <w:p>
      <w:pPr>
        <w:pStyle w:val="5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pasajeros que realizan su </w:t>
      </w:r>
      <w:r>
        <w:rPr>
          <w:sz w:val="24"/>
          <w:szCs w:val="24"/>
          <w:u w:val="single"/>
        </w:rPr>
        <w:t>examen PCR con carnet de Identidad</w:t>
      </w:r>
      <w:r>
        <w:rPr>
          <w:sz w:val="24"/>
          <w:szCs w:val="24"/>
        </w:rPr>
        <w:t xml:space="preserve"> podrán descargar el resultado  a través  la pág. web de la clínica </w:t>
      </w:r>
      <w:r>
        <w:fldChar w:fldCharType="begin"/>
      </w:r>
      <w:r>
        <w:instrText xml:space="preserve"> HYPERLINK "http://www.indisa.cl" </w:instrText>
      </w:r>
      <w:r>
        <w:fldChar w:fldCharType="separate"/>
      </w:r>
      <w:r>
        <w:rPr>
          <w:b/>
          <w:sz w:val="24"/>
          <w:szCs w:val="24"/>
        </w:rPr>
        <w:t>www.indisa.cl</w:t>
      </w:r>
      <w:r>
        <w:rPr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 xml:space="preserve"> (</w:t>
      </w:r>
      <w:r>
        <w:rPr>
          <w:sz w:val="24"/>
          <w:szCs w:val="24"/>
        </w:rPr>
        <w:t>Servicios en línea – Resultados de exámenes), 24 horas posteriores a la toma de muestra, ingresando Rut e ID que se entrega el día del examen.</w:t>
      </w:r>
    </w:p>
    <w:p>
      <w:pPr>
        <w:pStyle w:val="5"/>
        <w:ind w:left="284"/>
        <w:jc w:val="both"/>
        <w:rPr>
          <w:sz w:val="24"/>
          <w:szCs w:val="24"/>
        </w:rPr>
      </w:pPr>
    </w:p>
    <w:p>
      <w:pPr>
        <w:pStyle w:val="5"/>
        <w:numPr>
          <w:ilvl w:val="0"/>
          <w:numId w:val="4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resultados de exámenes de los pasajeros que realizan su </w:t>
      </w:r>
      <w:r>
        <w:rPr>
          <w:sz w:val="24"/>
          <w:szCs w:val="24"/>
          <w:u w:val="single"/>
        </w:rPr>
        <w:t xml:space="preserve">examen PCR con Pasaporte entre lunes y jueves, </w:t>
      </w:r>
      <w:r>
        <w:rPr>
          <w:sz w:val="24"/>
          <w:szCs w:val="24"/>
        </w:rPr>
        <w:t>serán enviados al e-mail personal entre 12 y 16 horas del día siguiente a la realización del examen.</w:t>
      </w:r>
    </w:p>
    <w:p>
      <w:pPr>
        <w:pStyle w:val="5"/>
        <w:numPr>
          <w:ilvl w:val="0"/>
          <w:numId w:val="4"/>
        </w:numPr>
        <w:spacing w:before="100" w:beforeAutospacing="1" w:after="100" w:afterAutospacing="1"/>
        <w:ind w:left="284" w:hanging="284"/>
        <w:jc w:val="both"/>
      </w:pPr>
      <w:r>
        <w:rPr>
          <w:sz w:val="24"/>
          <w:szCs w:val="24"/>
        </w:rPr>
        <w:t xml:space="preserve">Aquellos pasajeros que realizan su </w:t>
      </w:r>
      <w:r>
        <w:rPr>
          <w:sz w:val="24"/>
          <w:szCs w:val="24"/>
          <w:u w:val="single"/>
        </w:rPr>
        <w:t>examen PCR con Pasaporte los días viernes</w:t>
      </w:r>
      <w:r>
        <w:rPr>
          <w:sz w:val="24"/>
          <w:szCs w:val="24"/>
        </w:rPr>
        <w:t>, tendrán que acudir personalmente a retirar sus resultados el sábado entre 11 y 11:30 horas, en Los Conquistadores 1926, 1er piso, Toma de muestras. NO se envían resultados por correo y tampoco es posible, en este caso,  descargar por internet</w:t>
      </w:r>
      <w:r>
        <w:rPr>
          <w:rFonts w:ascii="Tahoma" w:hAnsi="Tahoma" w:cs="Tahoma"/>
          <w:b/>
          <w:bCs/>
          <w:color w:val="953735"/>
        </w:rPr>
        <w:t xml:space="preserve">. </w:t>
      </w:r>
    </w:p>
    <w:p>
      <w:pPr>
        <w:pStyle w:val="5"/>
        <w:spacing w:before="100" w:beforeAutospacing="1" w:after="100" w:afterAutospacing="1"/>
        <w:ind w:left="284"/>
        <w:jc w:val="both"/>
      </w:pPr>
    </w:p>
    <w:p>
      <w:pPr>
        <w:pStyle w:val="5"/>
        <w:numPr>
          <w:ilvl w:val="0"/>
          <w:numId w:val="4"/>
        </w:numPr>
        <w:spacing w:after="0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el resultado es Covid positivo (+), queda en cuarentena y será contactado por la Enfermera de Medicina Preventiva para su orientación y derivación. </w:t>
      </w:r>
    </w:p>
    <w:p>
      <w:pPr>
        <w:pStyle w:val="5"/>
        <w:rPr>
          <w:sz w:val="24"/>
          <w:szCs w:val="24"/>
        </w:rPr>
      </w:pPr>
    </w:p>
    <w:p>
      <w:pPr>
        <w:pStyle w:val="5"/>
        <w:spacing w:after="0"/>
        <w:ind w:left="284"/>
        <w:jc w:val="both"/>
        <w:rPr>
          <w:sz w:val="24"/>
          <w:szCs w:val="24"/>
        </w:rPr>
      </w:pPr>
    </w:p>
    <w:p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Atte.,</w:t>
      </w:r>
    </w:p>
    <w:p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Departamento de Medicina Preventiva</w:t>
      </w:r>
    </w:p>
    <w:p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Clínica INDISA.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Octubre, 2020</w:t>
      </w:r>
    </w:p>
    <w:p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</w:pPr>
    </w:p>
    <w:p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智利赴华乘客进行新冠核酸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检测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有关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流程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说明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</w:p>
    <w:p>
      <w:pPr>
        <w:widowControl/>
        <w:numPr>
          <w:numId w:val="0"/>
        </w:numPr>
        <w:adjustRightInd/>
        <w:snapToGrid/>
        <w:spacing w:after="0" w:line="360" w:lineRule="auto"/>
        <w:ind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一、采样流程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乘客应提前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给医院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写邮件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说明情况并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申请检测，邮箱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地址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为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"mailto:enfermera.medicinapreventiva@indisa.cl" </w:instrText>
      </w:r>
      <w:r>
        <w:rPr>
          <w:sz w:val="28"/>
          <w:szCs w:val="28"/>
        </w:rPr>
        <w:fldChar w:fldCharType="separate"/>
      </w:r>
      <w:r>
        <w:rPr>
          <w:rStyle w:val="4"/>
          <w:b/>
          <w:sz w:val="28"/>
          <w:szCs w:val="28"/>
        </w:rPr>
        <w:t>enfermera.medicinapreventiva@indisa.cl</w:t>
      </w:r>
      <w:r>
        <w:rPr>
          <w:rStyle w:val="4"/>
          <w:b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，抄送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"mailto:Secretaria.preventiva@indisa.cl" </w:instrText>
      </w:r>
      <w:r>
        <w:rPr>
          <w:sz w:val="28"/>
          <w:szCs w:val="28"/>
        </w:rPr>
        <w:fldChar w:fldCharType="separate"/>
      </w:r>
      <w:r>
        <w:rPr>
          <w:rStyle w:val="4"/>
          <w:b/>
          <w:sz w:val="28"/>
          <w:szCs w:val="28"/>
        </w:rPr>
        <w:t>Secretaria.preventiva@indisa.cl</w:t>
      </w:r>
      <w:r>
        <w:rPr>
          <w:rStyle w:val="4"/>
          <w:b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邮件须附上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以下信息：</w:t>
      </w:r>
    </w:p>
    <w:p>
      <w:pPr>
        <w:widowControl/>
        <w:numPr>
          <w:ilvl w:val="0"/>
          <w:numId w:val="5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机票扫描件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；</w:t>
      </w:r>
    </w:p>
    <w:p>
      <w:pPr>
        <w:widowControl/>
        <w:numPr>
          <w:ilvl w:val="0"/>
          <w:numId w:val="5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智利身份证（如有）及中国护照；</w:t>
      </w:r>
    </w:p>
    <w:p>
      <w:pPr>
        <w:widowControl/>
        <w:numPr>
          <w:ilvl w:val="0"/>
          <w:numId w:val="5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智利联系电话；</w:t>
      </w:r>
    </w:p>
    <w:p>
      <w:pPr>
        <w:widowControl/>
        <w:numPr>
          <w:ilvl w:val="0"/>
          <w:numId w:val="5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智利详细地址（应包含大区、市、门牌号等完整信息）；</w:t>
      </w:r>
    </w:p>
    <w:p>
      <w:pPr>
        <w:widowControl/>
        <w:numPr>
          <w:ilvl w:val="0"/>
          <w:numId w:val="5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个人电子邮箱地址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院方将于24小时内（工作日，不含节假日）回复并告知检测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和地点。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检测费用约为25000比索，可信用卡或现金支付，检查当日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挂号时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收取。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检测前须空腹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小时以上。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二、领取结果</w:t>
      </w:r>
    </w:p>
    <w:p>
      <w:pPr>
        <w:widowControl/>
        <w:numPr>
          <w:numId w:val="0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（一）凭智利身份证检测人员：采样24小时后可登陆</w:t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fldChar w:fldCharType="begin"/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instrText xml:space="preserve"> HYPERLINK "http://www.indisa.cl" </w:instrText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fldChar w:fldCharType="separate"/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t>www.indisa.cl</w:t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点击</w:t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t>Servicios en línea</w:t>
      </w:r>
      <w:r>
        <w:rPr>
          <w:rStyle w:val="4"/>
          <w:rFonts w:hint="eastAsia" w:eastAsia="宋体"/>
          <w:b/>
          <w:color w:val="auto"/>
          <w:sz w:val="28"/>
          <w:szCs w:val="28"/>
          <w:u w:val="none"/>
          <w:lang w:val="en-US" w:eastAsia="zh-CN"/>
        </w:rPr>
        <w:t xml:space="preserve"> 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Style w:val="4"/>
          <w:rFonts w:hint="eastAsia"/>
          <w:b/>
          <w:color w:val="auto"/>
          <w:sz w:val="28"/>
          <w:szCs w:val="28"/>
          <w:u w:val="none"/>
        </w:rPr>
        <w:t>Resultados de exámenes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输入智身份证号及采样时医院提供的ID号，自行查询并下载报告。</w:t>
      </w:r>
    </w:p>
    <w:p>
      <w:pPr>
        <w:widowControl/>
        <w:numPr>
          <w:ilvl w:val="0"/>
          <w:numId w:val="6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凭中国护照，周一至周四检测人员：院方将于采样次日12时至16时发送结果至本人登记邮箱。</w:t>
      </w:r>
    </w:p>
    <w:p>
      <w:pPr>
        <w:widowControl/>
        <w:numPr>
          <w:ilvl w:val="0"/>
          <w:numId w:val="6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凭中国护照，周五检测人员：医院无法通过网站或邮箱发送报告，有关人员须于周六11时至11时30分，本人前往医院领取纸质报告，地址为</w:t>
      </w:r>
      <w:r>
        <w:rPr>
          <w:sz w:val="28"/>
          <w:szCs w:val="28"/>
        </w:rPr>
        <w:t>Los Conquistadores 1926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一层取样处</w:t>
      </w:r>
      <w:r>
        <w:rPr>
          <w:rFonts w:hint="eastAsia" w:eastAsia="宋体"/>
          <w:sz w:val="28"/>
          <w:szCs w:val="28"/>
          <w:lang w:val="en-US" w:eastAsia="zh-CN"/>
        </w:rPr>
        <w:t>（</w:t>
      </w:r>
      <w:r>
        <w:rPr>
          <w:sz w:val="28"/>
          <w:szCs w:val="28"/>
        </w:rPr>
        <w:t>Toma de muestras</w:t>
      </w:r>
      <w:r>
        <w:rPr>
          <w:rFonts w:hint="eastAsia" w:eastAsia="宋体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>
      <w:pPr>
        <w:widowControl/>
        <w:numPr>
          <w:ilvl w:val="0"/>
          <w:numId w:val="6"/>
        </w:numPr>
        <w:adjustRightInd/>
        <w:snapToGrid/>
        <w:spacing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如检测结果为阳性，院方将直接联系患者。</w:t>
      </w:r>
    </w:p>
    <w:p>
      <w:pPr>
        <w:widowControl/>
        <w:adjustRightInd/>
        <w:snapToGrid/>
        <w:spacing w:after="0"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widowControl/>
        <w:adjustRightInd/>
        <w:snapToGrid/>
        <w:spacing w:after="0" w:line="360" w:lineRule="auto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INDISA医院预防科</w:t>
      </w:r>
    </w:p>
    <w:p>
      <w:pPr>
        <w:widowControl/>
        <w:wordWrap w:val="0"/>
        <w:adjustRightInd/>
        <w:snapToGrid/>
        <w:spacing w:after="0" w:line="360" w:lineRule="auto"/>
        <w:jc w:val="righ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2020年10月  </w:t>
      </w:r>
    </w:p>
    <w:p>
      <w:pPr>
        <w:rPr>
          <w:sz w:val="24"/>
          <w:szCs w:val="24"/>
        </w:rPr>
      </w:pPr>
    </w:p>
    <w:sectPr>
      <w:pgSz w:w="12240" w:h="15840"/>
      <w:pgMar w:top="851" w:right="1701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024743869">
    <w:nsid w:val="78AF23BD"/>
    <w:multiLevelType w:val="multilevel"/>
    <w:tmpl w:val="78AF23BD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99338205">
    <w:nsid w:val="418691DD"/>
    <w:multiLevelType w:val="singleLevel"/>
    <w:tmpl w:val="418691DD"/>
    <w:lvl w:ilvl="0" w:tentative="1">
      <w:start w:val="1"/>
      <w:numFmt w:val="decimal"/>
      <w:suff w:val="nothing"/>
      <w:lvlText w:val="%1、"/>
      <w:lvlJc w:val="left"/>
    </w:lvl>
  </w:abstractNum>
  <w:abstractNum w:abstractNumId="1004283514">
    <w:nsid w:val="3BDC267A"/>
    <w:multiLevelType w:val="multilevel"/>
    <w:tmpl w:val="3BDC267A"/>
    <w:lvl w:ilvl="0" w:tentative="1">
      <w:start w:val="1"/>
      <w:numFmt w:val="bullet"/>
      <w:lvlText w:val=""/>
      <w:lvlJc w:val="left"/>
      <w:pPr>
        <w:ind w:left="2484" w:hanging="360"/>
      </w:pPr>
      <w:rPr>
        <w:rFonts w:hint="default" w:ascii="Wingdings" w:hAnsi="Wingdings"/>
      </w:rPr>
    </w:lvl>
    <w:lvl w:ilvl="1" w:tentative="1">
      <w:start w:val="1"/>
      <w:numFmt w:val="bullet"/>
      <w:lvlText w:val="o"/>
      <w:lvlJc w:val="left"/>
      <w:pPr>
        <w:ind w:left="3204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3924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4644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5364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6084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6804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7524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8244" w:hanging="360"/>
      </w:pPr>
      <w:rPr>
        <w:rFonts w:hint="default" w:ascii="Wingdings" w:hAnsi="Wingdings"/>
      </w:rPr>
    </w:lvl>
  </w:abstractNum>
  <w:abstractNum w:abstractNumId="689534593">
    <w:nsid w:val="29197681"/>
    <w:multiLevelType w:val="singleLevel"/>
    <w:tmpl w:val="29197681"/>
    <w:lvl w:ilvl="0" w:tentative="1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72854639">
    <w:nsid w:val="16394F6F"/>
    <w:multiLevelType w:val="multilevel"/>
    <w:tmpl w:val="16394F6F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71703014">
    <w:nsid w:val="57B867E6"/>
    <w:multiLevelType w:val="multilevel"/>
    <w:tmpl w:val="57B867E6"/>
    <w:lvl w:ilvl="0" w:tentative="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1471703014"/>
  </w:num>
  <w:num w:numId="2">
    <w:abstractNumId w:val="1004283514"/>
  </w:num>
  <w:num w:numId="3">
    <w:abstractNumId w:val="372854639"/>
  </w:num>
  <w:num w:numId="4">
    <w:abstractNumId w:val="2024743869"/>
  </w:num>
  <w:num w:numId="5">
    <w:abstractNumId w:val="1099338205"/>
  </w:num>
  <w:num w:numId="6">
    <w:abstractNumId w:val="689534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08"/>
  <w:drawingGridHorizontalSpacing w:val="0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eastAsia="en-US" w:bidi="ar-SA"/>
    </w:rPr>
  </w:style>
  <w:style w:type="character" w:default="1" w:styleId="3">
    <w:name w:val="Default Paragraph Font"/>
    <w:semiHidden/>
    <w:unhideWhenUsed/>
    <w:uiPriority w:val="1"/>
  </w:style>
  <w:style w:type="paragraph" w:styleId="2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Texto de globo Car"/>
    <w:basedOn w:val="3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jpeg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353</Words>
  <Characters>1946</Characters>
  <Lines>16</Lines>
  <Paragraphs>4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2020-10-08T20:24:00Z</dcterms:created>
  <dc:creator>CONSULTAS MEDICAS</dc:creator>
  <cp:lastModifiedBy>wjb</cp:lastModifiedBy>
  <dcterms:modified xsi:type="dcterms:W3CDTF">2020-10-15T14:49:13Z</dcterms:modified>
  <dc:title>_x0001_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