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07" w:rsidRPr="00773B07" w:rsidRDefault="00773B07" w:rsidP="00773B07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773B07">
        <w:rPr>
          <w:rFonts w:ascii="仿宋_GB2312" w:eastAsia="仿宋_GB2312" w:hint="eastAsia"/>
          <w:b/>
          <w:sz w:val="32"/>
          <w:szCs w:val="32"/>
        </w:rPr>
        <w:t>附件二：入境智利必须申报的动植物制品</w:t>
      </w:r>
    </w:p>
    <w:p w:rsidR="00773B07" w:rsidRDefault="00773B07" w:rsidP="00773B07">
      <w:pPr>
        <w:spacing w:line="560" w:lineRule="exact"/>
      </w:pPr>
    </w:p>
    <w:p w:rsidR="00773B07" w:rsidRPr="00F10EF7" w:rsidRDefault="00773B07" w:rsidP="002975FF">
      <w:pPr>
        <w:spacing w:line="500" w:lineRule="exact"/>
        <w:rPr>
          <w:rFonts w:ascii="仿宋_GB2312" w:eastAsia="仿宋_GB2312"/>
          <w:b/>
          <w:sz w:val="32"/>
          <w:szCs w:val="32"/>
        </w:rPr>
      </w:pPr>
      <w:r w:rsidRPr="00F10EF7">
        <w:rPr>
          <w:rFonts w:ascii="仿宋_GB2312" w:eastAsia="仿宋_GB2312" w:hint="eastAsia"/>
          <w:b/>
          <w:sz w:val="32"/>
          <w:szCs w:val="32"/>
        </w:rPr>
        <w:t>一、植物制品：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水果和蔬菜（新鲜、干制、脱水、冷冻和工业加工等）。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各类可繁殖的植物，包括：活体植物、植物组成部分（叶、干、根、桩、枝、茎、胚或其他部分）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各类粮食、种子、谷物和豆类。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各类香料或调料、草类和植物作料。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鲜花和插花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土壤以及任何含土壤的产品。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各类植物装饰和工艺品。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木材。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各类针叶树球果种实。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各类生物（活体昆虫、孢子或其他）。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其他包装或非包装的植物产品。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杀虫剂和化肥。</w:t>
      </w:r>
    </w:p>
    <w:p w:rsidR="00773B07" w:rsidRPr="00F10EF7" w:rsidRDefault="00773B07" w:rsidP="002975FF">
      <w:pPr>
        <w:spacing w:line="500" w:lineRule="exact"/>
        <w:rPr>
          <w:rFonts w:ascii="仿宋_GB2312" w:eastAsia="仿宋_GB2312"/>
          <w:b/>
          <w:sz w:val="32"/>
          <w:szCs w:val="32"/>
        </w:rPr>
      </w:pPr>
      <w:r w:rsidRPr="00F10EF7">
        <w:rPr>
          <w:rFonts w:ascii="仿宋_GB2312" w:eastAsia="仿宋_GB2312" w:hint="eastAsia"/>
          <w:b/>
          <w:sz w:val="32"/>
          <w:szCs w:val="32"/>
        </w:rPr>
        <w:t>二、动物制品：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活体动物（禽类、蜜蜂、宠物等）。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肉类或肉制品（火腿、香肠等）。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奶和奶制品（奶酪、酸奶等）。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蜜蜂产品（蜂胶、蜂蜜、蜂王浆等）。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兽药（疫苗、抗生素、诊断试剂、药物洗发露等）。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精液和胚胎。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动物、植物食品（羊肉干、话梅、葡萄干）。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各类动物装饰和工艺品（角质物、角、蹄甲、头骨）。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动物缴获品、狩猎品或动物收藏品。</w:t>
      </w:r>
    </w:p>
    <w:p w:rsidR="004927C8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昆虫标本（蝴蝶盘）。</w:t>
      </w:r>
    </w:p>
    <w:sectPr w:rsidR="004927C8" w:rsidRPr="00773B07" w:rsidSect="0095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2292"/>
    <w:rsid w:val="002975FF"/>
    <w:rsid w:val="00393148"/>
    <w:rsid w:val="005F69E6"/>
    <w:rsid w:val="00702E84"/>
    <w:rsid w:val="00773B07"/>
    <w:rsid w:val="00833797"/>
    <w:rsid w:val="00837799"/>
    <w:rsid w:val="008D606D"/>
    <w:rsid w:val="00953819"/>
    <w:rsid w:val="009D0D56"/>
    <w:rsid w:val="00BC6FE9"/>
    <w:rsid w:val="00BE2292"/>
    <w:rsid w:val="00C71431"/>
    <w:rsid w:val="00D41A2A"/>
    <w:rsid w:val="00F10EF7"/>
    <w:rsid w:val="00F2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a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lijiatian</dc:creator>
  <cp:keywords/>
  <dc:description/>
  <cp:lastModifiedBy>lijiatian</cp:lastModifiedBy>
  <cp:revision>5</cp:revision>
  <dcterms:created xsi:type="dcterms:W3CDTF">2013-01-12T15:49:00Z</dcterms:created>
  <dcterms:modified xsi:type="dcterms:W3CDTF">2013-01-12T15:51:00Z</dcterms:modified>
</cp:coreProperties>
</file>